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C" w:rsidRDefault="00654452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BA62B" wp14:editId="0133FDA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562100" cy="485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39" w:rsidRPr="003A5DD1" w:rsidRDefault="00CF2439" w:rsidP="003A5D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2F87"/>
                                <w:sz w:val="40"/>
                                <w:szCs w:val="40"/>
                              </w:rPr>
                            </w:pPr>
                            <w:r w:rsidRPr="003A5DD1">
                              <w:rPr>
                                <w:rFonts w:ascii="Arial Narrow" w:hAnsi="Arial Narrow" w:cs="Times New Roman"/>
                                <w:b/>
                                <w:color w:val="002F87"/>
                                <w:sz w:val="40"/>
                                <w:szCs w:val="40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pt;margin-top:15pt;width:123pt;height:3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" filled="f" stroked="f">
                <v:textbox>
                  <w:txbxContent>
                    <w:p w:rsidR="00CF2439" w:rsidRPr="003A5DD1" w:rsidRDefault="00CF2439" w:rsidP="003A5DD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002F87"/>
                          <w:sz w:val="40"/>
                          <w:szCs w:val="40"/>
                        </w:rPr>
                      </w:pPr>
                      <w:r w:rsidRPr="003A5DD1">
                        <w:rPr>
                          <w:rFonts w:ascii="Arial Narrow" w:hAnsi="Arial Narrow" w:cs="Times New Roman"/>
                          <w:b/>
                          <w:color w:val="002F87"/>
                          <w:sz w:val="40"/>
                          <w:szCs w:val="40"/>
                        </w:rPr>
                        <w:t>Memorandum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10A" w:rsidRDefault="00D837A5">
      <w:r w:rsidRPr="00ED2D3E"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9D42C" wp14:editId="3465591F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287655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2D" w:rsidRPr="008363DE" w:rsidRDefault="00CE7572" w:rsidP="00867E2D">
                            <w:pPr>
                              <w:spacing w:before="0" w:after="0" w:line="276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</w:pPr>
                            <w:permStart w:id="36125005" w:edGrp="everyone"/>
                            <w:r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  <w:t xml:space="preserve">Social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  <w:t>Justice &amp;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  <w:t xml:space="preserve"> Transformation</w:t>
                            </w:r>
                          </w:p>
                          <w:p w:rsidR="00FE2B33" w:rsidRPr="008363DE" w:rsidRDefault="00FE2B33" w:rsidP="00FE2B33">
                            <w:pPr>
                              <w:spacing w:before="0" w:after="0" w:line="276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</w:pPr>
                            <w:r w:rsidRPr="008363DE"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  <w:t>Tel: +27(0)16 950 9</w:t>
                            </w:r>
                            <w:r w:rsidR="00CE7572"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  <w:t>754</w:t>
                            </w:r>
                          </w:p>
                          <w:permEnd w:id="36125005"/>
                          <w:p w:rsidR="00654452" w:rsidRPr="008363DE" w:rsidRDefault="00654452" w:rsidP="00C229FE">
                            <w:pPr>
                              <w:spacing w:before="0" w:after="0" w:line="276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002F8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D4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5.3pt;margin-top:17.85pt;width:226.5pt;height:7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" filled="f" stroked="f">
                <v:textbox>
                  <w:txbxContent>
                    <w:p w:rsidR="00867E2D" w:rsidRPr="008363DE" w:rsidRDefault="00CE7572" w:rsidP="00867E2D">
                      <w:pPr>
                        <w:spacing w:before="0" w:after="0" w:line="276" w:lineRule="auto"/>
                        <w:jc w:val="right"/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</w:pPr>
                      <w:permStart w:id="36125005" w:edGrp="everyone"/>
                      <w:r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  <w:t xml:space="preserve">Social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  <w:t>Justice &amp;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  <w:t xml:space="preserve"> Transformation</w:t>
                      </w:r>
                    </w:p>
                    <w:p w:rsidR="00FE2B33" w:rsidRPr="008363DE" w:rsidRDefault="00FE2B33" w:rsidP="00FE2B33">
                      <w:pPr>
                        <w:spacing w:before="0" w:after="0" w:line="276" w:lineRule="auto"/>
                        <w:jc w:val="right"/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</w:pPr>
                      <w:r w:rsidRPr="008363DE"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  <w:t>Tel: +27(0)16 950 9</w:t>
                      </w:r>
                      <w:r w:rsidR="00CE7572"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  <w:t>754</w:t>
                      </w:r>
                    </w:p>
                    <w:permEnd w:id="36125005"/>
                    <w:p w:rsidR="00654452" w:rsidRPr="008363DE" w:rsidRDefault="00654452" w:rsidP="00C229FE">
                      <w:pPr>
                        <w:spacing w:before="0" w:after="0" w:line="276" w:lineRule="auto"/>
                        <w:jc w:val="right"/>
                        <w:rPr>
                          <w:rFonts w:ascii="Arial Narrow" w:hAnsi="Arial Narrow"/>
                          <w:b/>
                          <w:color w:val="002F87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  <w:r w:rsidR="00A3110A">
        <w:tab/>
      </w:r>
    </w:p>
    <w:p w:rsidR="00CF2439" w:rsidRDefault="00CF2439" w:rsidP="00C229FE">
      <w:pPr>
        <w:spacing w:before="0" w:after="0" w:line="240" w:lineRule="auto"/>
        <w:ind w:left="1440" w:hanging="1440"/>
        <w:rPr>
          <w:b/>
        </w:rPr>
      </w:pPr>
    </w:p>
    <w:p w:rsidR="00C229FE" w:rsidRDefault="00C229FE" w:rsidP="00C229FE">
      <w:pPr>
        <w:spacing w:before="0" w:after="0" w:line="240" w:lineRule="auto"/>
        <w:ind w:left="1440" w:hanging="1440"/>
        <w:rPr>
          <w:b/>
        </w:rPr>
      </w:pPr>
    </w:p>
    <w:p w:rsidR="003A5DD1" w:rsidRDefault="003A5DD1" w:rsidP="00C229FE">
      <w:pPr>
        <w:spacing w:before="0" w:after="0" w:line="276" w:lineRule="auto"/>
        <w:rPr>
          <w:b/>
        </w:rPr>
      </w:pPr>
    </w:p>
    <w:p w:rsidR="00D837A5" w:rsidRDefault="00D837A5" w:rsidP="00C229FE">
      <w:pPr>
        <w:spacing w:before="0" w:after="0" w:line="276" w:lineRule="auto"/>
        <w:rPr>
          <w:b/>
        </w:rPr>
      </w:pPr>
    </w:p>
    <w:p w:rsidR="0052205B" w:rsidRDefault="003B7AFC" w:rsidP="003A5DD1">
      <w:pPr>
        <w:spacing w:before="0" w:after="0" w:line="360" w:lineRule="auto"/>
        <w:ind w:left="1440" w:hanging="1440"/>
      </w:pPr>
      <w:r w:rsidRPr="003A5DD1">
        <w:rPr>
          <w:rFonts w:ascii="Arial Narrow" w:hAnsi="Arial Narrow"/>
          <w:b/>
          <w:sz w:val="22"/>
        </w:rPr>
        <w:t>To:</w:t>
      </w:r>
      <w:r>
        <w:tab/>
      </w:r>
      <w:permStart w:id="534657371" w:edGrp="everyone"/>
      <w:sdt>
        <w:sdtPr>
          <w:id w:val="1902171184"/>
          <w:lock w:val="sdtLocked"/>
          <w:placeholder>
            <w:docPart w:val="FD02A29FB6DC4B4B9235999257B2CEBD"/>
          </w:placeholder>
        </w:sdtPr>
        <w:sdtEndPr/>
        <w:sdtContent>
          <w:r w:rsidR="00E77F53">
            <w:t>VUT Community</w:t>
          </w:r>
        </w:sdtContent>
      </w:sdt>
      <w:permEnd w:id="534657371"/>
    </w:p>
    <w:p w:rsidR="0052205B" w:rsidRDefault="003B7AFC" w:rsidP="003A5DD1">
      <w:pPr>
        <w:spacing w:before="0" w:after="0" w:line="360" w:lineRule="auto"/>
        <w:ind w:left="1440" w:hanging="1440"/>
      </w:pPr>
      <w:r w:rsidRPr="003A5DD1">
        <w:rPr>
          <w:rFonts w:ascii="Arial Narrow" w:hAnsi="Arial Narrow"/>
          <w:b/>
          <w:sz w:val="22"/>
        </w:rPr>
        <w:t>CC:</w:t>
      </w:r>
      <w:r>
        <w:tab/>
      </w:r>
      <w:permStart w:id="1819820452" w:edGrp="everyone"/>
      <w:sdt>
        <w:sdtPr>
          <w:id w:val="-657373563"/>
          <w:placeholder>
            <w:docPart w:val="CEDD7E75FC534871B8ED2F3279416B15"/>
          </w:placeholder>
          <w:showingPlcHdr/>
        </w:sdtPr>
        <w:sdtEndPr/>
        <w:sdtContent>
          <w:r w:rsidR="00154E9B">
            <w:rPr>
              <w:rStyle w:val="PlaceholderText"/>
            </w:rPr>
            <w:t>To add a new line press Shift + Enter. Please enter n/a if CC is not required.</w:t>
          </w:r>
        </w:sdtContent>
      </w:sdt>
      <w:permEnd w:id="1819820452"/>
    </w:p>
    <w:p w:rsidR="003B7AFC" w:rsidRDefault="003B7AFC" w:rsidP="003A5DD1">
      <w:pPr>
        <w:spacing w:before="0" w:after="0" w:line="360" w:lineRule="auto"/>
        <w:ind w:left="1440" w:hanging="1440"/>
      </w:pPr>
      <w:r w:rsidRPr="003A5DD1">
        <w:rPr>
          <w:rFonts w:ascii="Arial Narrow" w:hAnsi="Arial Narrow"/>
          <w:b/>
          <w:sz w:val="22"/>
        </w:rPr>
        <w:t>From:</w:t>
      </w:r>
      <w:r>
        <w:tab/>
      </w:r>
      <w:permStart w:id="927471304" w:edGrp="everyone"/>
      <w:sdt>
        <w:sdtPr>
          <w:id w:val="-1430196100"/>
          <w:lock w:val="sdtLocked"/>
          <w:placeholder>
            <w:docPart w:val="87B3E7ACD62D47C2BA266772B7637A5E"/>
          </w:placeholder>
        </w:sdtPr>
        <w:sdtEndPr/>
        <w:sdtContent>
          <w:r w:rsidR="00E77F53">
            <w:t>George Mvalo, Director: Social Justice and Transformation</w:t>
          </w:r>
        </w:sdtContent>
      </w:sdt>
      <w:permEnd w:id="927471304"/>
    </w:p>
    <w:p w:rsidR="003B7AFC" w:rsidRDefault="003B7AFC" w:rsidP="003A5DD1">
      <w:pPr>
        <w:spacing w:before="0" w:after="0" w:line="360" w:lineRule="auto"/>
      </w:pPr>
      <w:r w:rsidRPr="003A5DD1">
        <w:rPr>
          <w:rFonts w:ascii="Arial Narrow" w:hAnsi="Arial Narrow"/>
          <w:b/>
          <w:sz w:val="22"/>
        </w:rPr>
        <w:t>Date:</w:t>
      </w:r>
      <w:r>
        <w:tab/>
      </w:r>
      <w:r>
        <w:tab/>
      </w:r>
      <w:permStart w:id="2045121890" w:edGrp="everyone"/>
      <w:sdt>
        <w:sdtPr>
          <w:id w:val="-719047194"/>
          <w:lock w:val="sdtLocked"/>
          <w:placeholder>
            <w:docPart w:val="E8300B5D126747258F85C88F2BBF9CC4"/>
          </w:placeholder>
          <w:date w:fullDate="2017-05-12T00:00:00Z">
            <w:dateFormat w:val="dd MMMM yyyy"/>
            <w:lid w:val="en-ZA"/>
            <w:storeMappedDataAs w:val="dateTime"/>
            <w:calendar w:val="gregorian"/>
          </w:date>
        </w:sdtPr>
        <w:sdtEndPr/>
        <w:sdtContent>
          <w:r w:rsidR="00E77F53">
            <w:t>12 May 2017</w:t>
          </w:r>
        </w:sdtContent>
      </w:sdt>
      <w:permEnd w:id="2045121890"/>
    </w:p>
    <w:p w:rsidR="003B7AFC" w:rsidRDefault="003B7AFC" w:rsidP="003A5DD1">
      <w:pPr>
        <w:spacing w:before="0" w:after="0" w:line="360" w:lineRule="auto"/>
        <w:ind w:left="1440" w:hanging="1440"/>
      </w:pPr>
      <w:r w:rsidRPr="003A5DD1">
        <w:rPr>
          <w:rFonts w:ascii="Arial Narrow" w:hAnsi="Arial Narrow"/>
          <w:b/>
          <w:sz w:val="22"/>
        </w:rPr>
        <w:t>Subject:</w:t>
      </w:r>
      <w:r>
        <w:tab/>
      </w:r>
      <w:permStart w:id="1839215274" w:edGrp="everyone"/>
      <w:sdt>
        <w:sdtPr>
          <w:id w:val="-1528174086"/>
          <w:lock w:val="sdtLocked"/>
          <w:placeholder>
            <w:docPart w:val="D31BEDBBCC6A43F9ACE7A106405330BE"/>
          </w:placeholder>
        </w:sdtPr>
        <w:sdtEndPr/>
        <w:sdtContent>
          <w:r w:rsidR="00E77F53">
            <w:t>Commission for Employment Equity Report</w:t>
          </w:r>
        </w:sdtContent>
      </w:sdt>
      <w:permEnd w:id="1839215274"/>
    </w:p>
    <w:p w:rsidR="003A5DD1" w:rsidRDefault="003A5DD1" w:rsidP="003A5DD1">
      <w:pPr>
        <w:spacing w:before="0" w:after="0" w:line="360" w:lineRule="auto"/>
        <w:ind w:left="1440" w:hanging="144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A62D" wp14:editId="34BBA62E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000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AB6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ermStart w:id="1721987258" w:edGrp="everyone" w:displacedByCustomXml="next"/>
    <w:sdt>
      <w:sdtPr>
        <w:id w:val="-1649748113"/>
        <w:lock w:val="sdtLocked"/>
        <w:placeholder>
          <w:docPart w:val="C5FD9E9D71AF49F794C986B9AAE1CB19"/>
        </w:placeholder>
      </w:sdtPr>
      <w:sdtEndPr/>
      <w:sdtContent>
        <w:p w:rsidR="00E77F53" w:rsidRDefault="0058175F" w:rsidP="00E77F53">
          <w:pPr>
            <w:rPr>
              <w:rFonts w:ascii="Calibri" w:hAnsi="Calibri"/>
            </w:rPr>
          </w:pPr>
          <w:r>
            <w:t>On 9 May</w:t>
          </w:r>
          <w:r w:rsidR="00B6160E">
            <w:t xml:space="preserve"> </w:t>
          </w:r>
          <w:r>
            <w:t>t</w:t>
          </w:r>
          <w:r w:rsidR="00E77F53">
            <w:t>he Minister of Labour presented the 17</w:t>
          </w:r>
          <w:r w:rsidR="00E77F53">
            <w:rPr>
              <w:vertAlign w:val="superscript"/>
            </w:rPr>
            <w:t>th</w:t>
          </w:r>
          <w:r w:rsidR="00E77F53">
            <w:t xml:space="preserve"> Annual report compiled by the Commission for Employment Equity (CEE). This memo serves to highlight some of the findings and implications for VUT as a designated employer. A copy of the report is hereby attached.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For the first time the CEE  sets sectoral numerical EE targets as measure to monitor compliance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 xml:space="preserve">Most importantly section 53 of the EE Act has been invoked. Basically non- compliant public/private employers will not be able to do business with government (State Contracts) 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Employers will be required to produce compliant certificates as a requirement for doing business with government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The compliance certificates are designed to facilitate accelerated transformation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A List of non-compliant employers will be published by the Department of Labour</w:t>
          </w:r>
          <w:r w:rsidR="0058175F">
            <w:t>.</w:t>
          </w:r>
          <w:r>
            <w:t xml:space="preserve"> 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For the first time there is a separate analysis  of the reports submitted by universities i.e. pp 39-53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The university sector has been found to be lagging behind in terms of demographic transformation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The strategic decision making positions i.e. Top, Senior and Professionally qualified levels are still dominated by males whereas females are dominant in the Skilled Technical level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Generally white males continue to be disproportionately dominant in top and senior management levels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There is an increasing number of foreign nationals (not beneficiaries of employment equity) at universities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Female employees as beneficiaries of employment equity are not increasing in strategic roles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A large number of EE graduates are not given opportunities to become employees in universities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People with disabilities remain severely under –represented, for example, only three (3) people with disabilities are employed at Senior Management level within universities</w:t>
          </w:r>
        </w:p>
        <w:p w:rsidR="00E77F53" w:rsidRDefault="00E77F53" w:rsidP="00E77F53">
          <w:pPr>
            <w:pStyle w:val="ListParagraph"/>
            <w:numPr>
              <w:ilvl w:val="0"/>
              <w:numId w:val="1"/>
            </w:numPr>
            <w:spacing w:before="0" w:after="0" w:line="240" w:lineRule="auto"/>
            <w:contextualSpacing w:val="0"/>
            <w:jc w:val="both"/>
          </w:pPr>
          <w:r>
            <w:t>The gender gap between males and females is growing</w:t>
          </w:r>
        </w:p>
        <w:p w:rsidR="00E77F53" w:rsidRDefault="00E77F53" w:rsidP="00E77F53">
          <w:r>
            <w:t>The CEE report</w:t>
          </w:r>
          <w:proofErr w:type="gramStart"/>
          <w:r>
            <w:t>  asserts</w:t>
          </w:r>
          <w:proofErr w:type="gramEnd"/>
          <w:r>
            <w:t xml:space="preserve"> that  “</w:t>
          </w:r>
          <w:r>
            <w:rPr>
              <w:i/>
              <w:iCs/>
            </w:rPr>
            <w:t xml:space="preserve"> despite the comprehensive legal framework in place and the consolidation of the EEA, the pace of transformation has been slow. Some key contributors to the slow pace include</w:t>
          </w:r>
          <w:r>
            <w:t xml:space="preserve"> “:- </w:t>
          </w:r>
        </w:p>
        <w:p w:rsidR="00E77F53" w:rsidRDefault="00E77F53" w:rsidP="00E77F53">
          <w:pPr>
            <w:pStyle w:val="ListParagraph"/>
            <w:numPr>
              <w:ilvl w:val="0"/>
              <w:numId w:val="2"/>
            </w:numPr>
            <w:spacing w:before="0" w:after="160" w:line="252" w:lineRule="auto"/>
          </w:pPr>
          <w:r>
            <w:t>Implementation challenges such as resistance by a number of employers to embrace EE to transform their workplaces</w:t>
          </w:r>
        </w:p>
        <w:p w:rsidR="00E77F53" w:rsidRDefault="00E77F53" w:rsidP="00E77F53">
          <w:pPr>
            <w:pStyle w:val="ListParagraph"/>
            <w:numPr>
              <w:ilvl w:val="0"/>
              <w:numId w:val="2"/>
            </w:numPr>
            <w:spacing w:before="0" w:after="160" w:line="252" w:lineRule="auto"/>
          </w:pPr>
          <w:r>
            <w:t>EE not being recognised by a number of employers as a business imperative, thus EE not yet integrated into business strategies and plans to promote equity</w:t>
          </w:r>
        </w:p>
        <w:p w:rsidR="00E77F53" w:rsidRDefault="00E77F53" w:rsidP="00E77F53">
          <w:pPr>
            <w:pStyle w:val="ListParagraph"/>
            <w:numPr>
              <w:ilvl w:val="0"/>
              <w:numId w:val="2"/>
            </w:numPr>
            <w:spacing w:before="0" w:after="160" w:line="252" w:lineRule="auto"/>
          </w:pPr>
          <w:r>
            <w:t>Absence of prescribed EE targets/EE benchmarks to be met by employers in various sectors to ensure equity in the various workplaces</w:t>
          </w:r>
        </w:p>
        <w:p w:rsidR="00E77F53" w:rsidRDefault="00E77F53" w:rsidP="00E77F53">
          <w:pPr>
            <w:pStyle w:val="ListParagraph"/>
            <w:numPr>
              <w:ilvl w:val="0"/>
              <w:numId w:val="2"/>
            </w:numPr>
            <w:spacing w:before="0" w:after="160" w:line="252" w:lineRule="auto"/>
          </w:pPr>
          <w:r>
            <w:t>Inadequate monitoring of compliance by employees and trade unions i.r.t. the implementation of the agreed EE targets set by employers in the EE Plans</w:t>
          </w:r>
        </w:p>
        <w:p w:rsidR="00E77F53" w:rsidRDefault="00E77F53" w:rsidP="00E77F53">
          <w:pPr>
            <w:pStyle w:val="ListParagraph"/>
            <w:numPr>
              <w:ilvl w:val="0"/>
              <w:numId w:val="2"/>
            </w:numPr>
            <w:spacing w:before="0" w:after="160" w:line="252" w:lineRule="auto"/>
          </w:pPr>
          <w:r>
            <w:t>Promulgation of section 53 of the EE Act to trigger financial consequences for non-compliance and as a result  expedite transformation  and compliance with the EEA</w:t>
          </w:r>
        </w:p>
        <w:p w:rsidR="00E77F53" w:rsidRDefault="00E77F53" w:rsidP="00E77F53">
          <w:pPr>
            <w:rPr>
              <w:b/>
              <w:bCs/>
            </w:rPr>
          </w:pPr>
        </w:p>
        <w:p w:rsidR="00E77F53" w:rsidRDefault="00E77F53" w:rsidP="00E77F53">
          <w:pPr>
            <w:rPr>
              <w:b/>
              <w:bCs/>
            </w:rPr>
          </w:pPr>
          <w:r>
            <w:rPr>
              <w:b/>
              <w:bCs/>
            </w:rPr>
            <w:lastRenderedPageBreak/>
            <w:t>Sectoral targets</w:t>
          </w:r>
        </w:p>
        <w:p w:rsidR="00E77F53" w:rsidRDefault="00E77F53" w:rsidP="00E77F53">
          <w:r>
            <w:t>Furthermore the CEE is now looking at setting sectoral targets</w:t>
          </w:r>
          <w:proofErr w:type="gramStart"/>
          <w:r>
            <w:t>  to</w:t>
          </w:r>
          <w:proofErr w:type="gramEnd"/>
          <w:r>
            <w:t xml:space="preserve"> assist in determining compliance to be used for the basis of issuing of equity compliance certificates </w:t>
          </w:r>
        </w:p>
        <w:p w:rsidR="00E77F53" w:rsidRDefault="00E77F53" w:rsidP="00E77F53">
          <w:pPr>
            <w:rPr>
              <w:b/>
              <w:bCs/>
            </w:rPr>
          </w:pPr>
          <w:r>
            <w:rPr>
              <w:b/>
              <w:bCs/>
            </w:rPr>
            <w:t>Implications for universities</w:t>
          </w:r>
        </w:p>
        <w:p w:rsidR="00E77F53" w:rsidRDefault="00E77F53" w:rsidP="00E77F53">
          <w:r>
            <w:t>Undoubtedly there is going to be increased spotlight on non-compliance on both public and private employers (already various universities have either Commission for Gender Equality visits or DG Reviews by the Department of Labour)</w:t>
          </w:r>
        </w:p>
        <w:p w:rsidR="00E77F53" w:rsidRDefault="00E77F53" w:rsidP="00E77F53">
          <w:pPr>
            <w:rPr>
              <w:b/>
              <w:bCs/>
            </w:rPr>
          </w:pPr>
          <w:r>
            <w:rPr>
              <w:b/>
              <w:bCs/>
            </w:rPr>
            <w:t>Supply chain implications</w:t>
          </w:r>
        </w:p>
        <w:p w:rsidR="00E77F53" w:rsidRDefault="00E77F53" w:rsidP="00E77F53">
          <w:r>
            <w:t>It is advisable that VUT seriously consider reviewing</w:t>
          </w:r>
          <w:proofErr w:type="gramStart"/>
          <w:r>
            <w:t>  its</w:t>
          </w:r>
          <w:proofErr w:type="gramEnd"/>
          <w:r>
            <w:t xml:space="preserve"> supply chain policy in line with the invocation of s53 of the EE Act as amended.</w:t>
          </w:r>
        </w:p>
        <w:p w:rsidR="00E77F53" w:rsidRDefault="00E77F53" w:rsidP="00E77F53">
          <w:pPr>
            <w:rPr>
              <w:b/>
              <w:bCs/>
            </w:rPr>
          </w:pPr>
          <w:r>
            <w:rPr>
              <w:b/>
              <w:bCs/>
            </w:rPr>
            <w:t>Reputational implications</w:t>
          </w:r>
        </w:p>
        <w:p w:rsidR="00E77F53" w:rsidRDefault="00E77F53" w:rsidP="00E77F53">
          <w:r>
            <w:t>The Department of Labour intends to publish a list of non- compliant designated employers which could have reputational risks for a designated employer.</w:t>
          </w:r>
        </w:p>
        <w:p w:rsidR="0058175F" w:rsidRPr="0058175F" w:rsidRDefault="0058175F" w:rsidP="00E77F53">
          <w:pPr>
            <w:rPr>
              <w:b/>
            </w:rPr>
          </w:pPr>
          <w:r w:rsidRPr="0058175F">
            <w:rPr>
              <w:b/>
            </w:rPr>
            <w:t xml:space="preserve">Fines for </w:t>
          </w:r>
          <w:proofErr w:type="spellStart"/>
          <w:r w:rsidRPr="0058175F">
            <w:rPr>
              <w:b/>
            </w:rPr>
            <w:t>non compliance</w:t>
          </w:r>
          <w:proofErr w:type="spellEnd"/>
        </w:p>
        <w:p w:rsidR="0058175F" w:rsidRDefault="0058175F" w:rsidP="00E77F53">
          <w:r>
            <w:t>The Minister of Labour indicated that 21 companies (half of which are JSE-listed companies) have been fined for non-compliance. Plans are afoot in drafting higher penalties for non-compliance.</w:t>
          </w:r>
        </w:p>
        <w:p w:rsidR="0058175F" w:rsidRPr="0032523D" w:rsidRDefault="00CE7572" w:rsidP="00E77F53">
          <w:pPr>
            <w:rPr>
              <w:b/>
            </w:rPr>
          </w:pPr>
          <w:r w:rsidRPr="0032523D">
            <w:rPr>
              <w:b/>
            </w:rPr>
            <w:t>Appointment of foreign nationals</w:t>
          </w:r>
        </w:p>
        <w:p w:rsidR="0058175F" w:rsidRDefault="00CE7572" w:rsidP="00E77F53">
          <w:r>
            <w:t xml:space="preserve">The report also notes the large number of foreign nationals </w:t>
          </w:r>
          <w:r w:rsidR="0032523D">
            <w:t>appointed</w:t>
          </w:r>
          <w:r>
            <w:t xml:space="preserve"> at South African universities, sometimes more than the numbers of designated groups such as </w:t>
          </w:r>
          <w:r w:rsidR="0032523D">
            <w:t>Coloureds</w:t>
          </w:r>
          <w:r>
            <w:t>,</w:t>
          </w:r>
          <w:r w:rsidR="0032523D">
            <w:t xml:space="preserve"> </w:t>
          </w:r>
          <w:r>
            <w:t>Indians and people with disabilities</w:t>
          </w:r>
          <w:r w:rsidR="0032523D">
            <w:t>. Furthermore foreign nationals are also appointed at the unskilled level which is not part of the scarce and critical skills list.</w:t>
          </w:r>
          <w:bookmarkStart w:id="0" w:name="_GoBack"/>
          <w:bookmarkEnd w:id="0"/>
        </w:p>
        <w:p w:rsidR="00E77F53" w:rsidRDefault="00E77F53" w:rsidP="00E77F53">
          <w:pPr>
            <w:rPr>
              <w:b/>
              <w:bCs/>
            </w:rPr>
          </w:pPr>
          <w:r>
            <w:rPr>
              <w:b/>
              <w:bCs/>
            </w:rPr>
            <w:t>Monitoring implications</w:t>
          </w:r>
        </w:p>
        <w:p w:rsidR="00E77F53" w:rsidRDefault="00E77F53" w:rsidP="00E77F53">
          <w:r>
            <w:t>Evidently, there is going to be an increased expectation on VUT EEDC and the unions as far as their monitoring role is concerned.</w:t>
          </w:r>
        </w:p>
        <w:p w:rsidR="00E77F53" w:rsidRDefault="00E77F53" w:rsidP="00E77F53">
          <w:r>
            <w:t>It is becoming evident that the government is tightening its regulatory mechanisms to ensure accelerated societal transformation, employers found wanting risk facing both financial and reputational ruin.</w:t>
          </w:r>
        </w:p>
        <w:p w:rsidR="00E77F53" w:rsidRDefault="00E77F53" w:rsidP="00E77F53">
          <w:r>
            <w:t>Regards, George</w:t>
          </w:r>
        </w:p>
        <w:p w:rsidR="003A5DD1" w:rsidRPr="00AF37CD" w:rsidRDefault="009A4DD7" w:rsidP="00F743AD">
          <w:pPr>
            <w:spacing w:before="0" w:after="0" w:line="360" w:lineRule="auto"/>
            <w:jc w:val="both"/>
          </w:pPr>
        </w:p>
      </w:sdtContent>
    </w:sdt>
    <w:permEnd w:id="1721987258" w:displacedByCustomXml="prev"/>
    <w:sectPr w:rsidR="003A5DD1" w:rsidRPr="00AF37CD" w:rsidSect="00F743AD">
      <w:footerReference w:type="default" r:id="rId11"/>
      <w:headerReference w:type="first" r:id="rId12"/>
      <w:pgSz w:w="11906" w:h="16838"/>
      <w:pgMar w:top="1440" w:right="1080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D7" w:rsidRDefault="009A4DD7" w:rsidP="00260C6C">
      <w:pPr>
        <w:spacing w:after="0" w:line="240" w:lineRule="auto"/>
      </w:pPr>
      <w:r>
        <w:separator/>
      </w:r>
    </w:p>
  </w:endnote>
  <w:endnote w:type="continuationSeparator" w:id="0">
    <w:p w:rsidR="009A4DD7" w:rsidRDefault="009A4DD7" w:rsidP="0026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776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E9B" w:rsidRDefault="00154E9B">
        <w:pPr>
          <w:pStyle w:val="Footer"/>
          <w:jc w:val="center"/>
        </w:pPr>
        <w:r w:rsidRPr="00154E9B">
          <w:rPr>
            <w:sz w:val="16"/>
            <w:szCs w:val="16"/>
          </w:rPr>
          <w:fldChar w:fldCharType="begin"/>
        </w:r>
        <w:r w:rsidRPr="00154E9B">
          <w:rPr>
            <w:sz w:val="16"/>
            <w:szCs w:val="16"/>
          </w:rPr>
          <w:instrText xml:space="preserve"> PAGE   \* MERGEFORMAT </w:instrText>
        </w:r>
        <w:r w:rsidRPr="00154E9B">
          <w:rPr>
            <w:sz w:val="16"/>
            <w:szCs w:val="16"/>
          </w:rPr>
          <w:fldChar w:fldCharType="separate"/>
        </w:r>
        <w:r w:rsidR="0032523D">
          <w:rPr>
            <w:noProof/>
            <w:sz w:val="16"/>
            <w:szCs w:val="16"/>
          </w:rPr>
          <w:t>2</w:t>
        </w:r>
        <w:r w:rsidRPr="00154E9B">
          <w:rPr>
            <w:noProof/>
            <w:sz w:val="16"/>
            <w:szCs w:val="16"/>
          </w:rPr>
          <w:fldChar w:fldCharType="end"/>
        </w:r>
      </w:p>
    </w:sdtContent>
  </w:sdt>
  <w:p w:rsidR="00CF2439" w:rsidRDefault="00CF2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D7" w:rsidRDefault="009A4DD7" w:rsidP="00260C6C">
      <w:pPr>
        <w:spacing w:after="0" w:line="240" w:lineRule="auto"/>
      </w:pPr>
      <w:r>
        <w:separator/>
      </w:r>
    </w:p>
  </w:footnote>
  <w:footnote w:type="continuationSeparator" w:id="0">
    <w:p w:rsidR="009A4DD7" w:rsidRDefault="009A4DD7" w:rsidP="0026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77" w:rsidRDefault="00D5667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4BBA63B" wp14:editId="67EB8FC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23119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11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127"/>
    <w:multiLevelType w:val="hybridMultilevel"/>
    <w:tmpl w:val="4E883BAA"/>
    <w:lvl w:ilvl="0" w:tplc="1C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E750359"/>
    <w:multiLevelType w:val="hybridMultilevel"/>
    <w:tmpl w:val="4E2C48B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Y/h5P7pt0I9a/oDcXEvd8+ZrILePq6EMc7N5rWK+rP5k0mq14++37WOgj4usTssgTpNOr5hpaQ2hukXK2qsNw==" w:salt="Ovc0fnN9C6UuMCsBUVsU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3"/>
    <w:rsid w:val="000D09BB"/>
    <w:rsid w:val="0010067C"/>
    <w:rsid w:val="00107F51"/>
    <w:rsid w:val="00111AF4"/>
    <w:rsid w:val="00154E9B"/>
    <w:rsid w:val="00260C6C"/>
    <w:rsid w:val="00261198"/>
    <w:rsid w:val="002C17B4"/>
    <w:rsid w:val="0032523D"/>
    <w:rsid w:val="003A5DD1"/>
    <w:rsid w:val="003B7AFC"/>
    <w:rsid w:val="004268DC"/>
    <w:rsid w:val="00436174"/>
    <w:rsid w:val="00473332"/>
    <w:rsid w:val="00481298"/>
    <w:rsid w:val="004C5E09"/>
    <w:rsid w:val="0052205B"/>
    <w:rsid w:val="0058175F"/>
    <w:rsid w:val="005F0EBE"/>
    <w:rsid w:val="00654452"/>
    <w:rsid w:val="006B667C"/>
    <w:rsid w:val="006E06EA"/>
    <w:rsid w:val="00741F86"/>
    <w:rsid w:val="00766CE1"/>
    <w:rsid w:val="007B6328"/>
    <w:rsid w:val="008363DE"/>
    <w:rsid w:val="00867E2D"/>
    <w:rsid w:val="00981672"/>
    <w:rsid w:val="009A4DD7"/>
    <w:rsid w:val="00A3110A"/>
    <w:rsid w:val="00AF37CD"/>
    <w:rsid w:val="00B36E48"/>
    <w:rsid w:val="00B6160E"/>
    <w:rsid w:val="00C036A7"/>
    <w:rsid w:val="00C16F7A"/>
    <w:rsid w:val="00C229FE"/>
    <w:rsid w:val="00C82FCD"/>
    <w:rsid w:val="00CE43FC"/>
    <w:rsid w:val="00CE7101"/>
    <w:rsid w:val="00CE7572"/>
    <w:rsid w:val="00CF2439"/>
    <w:rsid w:val="00D23414"/>
    <w:rsid w:val="00D56677"/>
    <w:rsid w:val="00D837A5"/>
    <w:rsid w:val="00E767F8"/>
    <w:rsid w:val="00E77F53"/>
    <w:rsid w:val="00EC52E6"/>
    <w:rsid w:val="00F743AD"/>
    <w:rsid w:val="00FA47D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EF0D2-0EB2-40B3-8BEF-7638BDD3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D1"/>
    <w:pPr>
      <w:spacing w:before="120" w:after="2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6C"/>
  </w:style>
  <w:style w:type="paragraph" w:styleId="Footer">
    <w:name w:val="footer"/>
    <w:basedOn w:val="Normal"/>
    <w:link w:val="FooterChar"/>
    <w:uiPriority w:val="99"/>
    <w:unhideWhenUsed/>
    <w:rsid w:val="0026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6C"/>
  </w:style>
  <w:style w:type="paragraph" w:customStyle="1" w:styleId="BasicParagraph">
    <w:name w:val="[Basic Paragraph]"/>
    <w:basedOn w:val="Normal"/>
    <w:uiPriority w:val="99"/>
    <w:rsid w:val="00260C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60C6C"/>
    <w:rPr>
      <w:color w:val="808080"/>
    </w:rPr>
  </w:style>
  <w:style w:type="paragraph" w:styleId="ListParagraph">
    <w:name w:val="List Paragraph"/>
    <w:basedOn w:val="Normal"/>
    <w:uiPriority w:val="34"/>
    <w:qFormat/>
    <w:rsid w:val="00E76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4538\Documents\2017%20VUT%20Template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2A29FB6DC4B4B9235999257B2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6922-B87D-4132-85D1-B0A155ACF14A}"/>
      </w:docPartPr>
      <w:docPartBody>
        <w:p w:rsidR="009F65F9" w:rsidRDefault="00205B56">
          <w:pPr>
            <w:pStyle w:val="FD02A29FB6DC4B4B9235999257B2CEBD"/>
          </w:pPr>
          <w:r>
            <w:rPr>
              <w:rStyle w:val="PlaceholderText"/>
            </w:rPr>
            <w:t>To add a new line press Shift + Enter.</w:t>
          </w:r>
        </w:p>
      </w:docPartBody>
    </w:docPart>
    <w:docPart>
      <w:docPartPr>
        <w:name w:val="CEDD7E75FC534871B8ED2F327941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5952-8E28-4DC5-BDC1-D1F369683429}"/>
      </w:docPartPr>
      <w:docPartBody>
        <w:p w:rsidR="009F65F9" w:rsidRDefault="00205B56">
          <w:pPr>
            <w:pStyle w:val="CEDD7E75FC534871B8ED2F3279416B15"/>
          </w:pPr>
          <w:r>
            <w:rPr>
              <w:rStyle w:val="PlaceholderText"/>
            </w:rPr>
            <w:t>To add a new line press Shift + Enter. Please enter n/a if CC is not required.</w:t>
          </w:r>
        </w:p>
      </w:docPartBody>
    </w:docPart>
    <w:docPart>
      <w:docPartPr>
        <w:name w:val="87B3E7ACD62D47C2BA266772B763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0E7-DFE0-45E7-9CD0-12063EB6CD28}"/>
      </w:docPartPr>
      <w:docPartBody>
        <w:p w:rsidR="009F65F9" w:rsidRDefault="00205B56">
          <w:pPr>
            <w:pStyle w:val="87B3E7ACD62D47C2BA266772B7637A5E"/>
          </w:pPr>
          <w:r>
            <w:rPr>
              <w:rStyle w:val="PlaceholderText"/>
            </w:rPr>
            <w:t>To add a new line press Shift + Enter.</w:t>
          </w:r>
        </w:p>
      </w:docPartBody>
    </w:docPart>
    <w:docPart>
      <w:docPartPr>
        <w:name w:val="E8300B5D126747258F85C88F2BBF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D881-4580-4607-AEBB-DF561097C7EF}"/>
      </w:docPartPr>
      <w:docPartBody>
        <w:p w:rsidR="009F65F9" w:rsidRDefault="00205B56">
          <w:pPr>
            <w:pStyle w:val="E8300B5D126747258F85C88F2BBF9CC4"/>
          </w:pPr>
          <w:r w:rsidRPr="00C303DA">
            <w:rPr>
              <w:rStyle w:val="PlaceholderText"/>
            </w:rPr>
            <w:t>Click here to enter a date.</w:t>
          </w:r>
        </w:p>
      </w:docPartBody>
    </w:docPart>
    <w:docPart>
      <w:docPartPr>
        <w:name w:val="D31BEDBBCC6A43F9ACE7A1064053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52E-B23C-4D4A-B55A-295DA5BCD5F0}"/>
      </w:docPartPr>
      <w:docPartBody>
        <w:p w:rsidR="009F65F9" w:rsidRDefault="00205B56">
          <w:pPr>
            <w:pStyle w:val="D31BEDBBCC6A43F9ACE7A106405330BE"/>
          </w:pPr>
          <w:r>
            <w:rPr>
              <w:rStyle w:val="PlaceholderText"/>
            </w:rPr>
            <w:t>To add a new line press Shift + Enter.</w:t>
          </w:r>
        </w:p>
      </w:docPartBody>
    </w:docPart>
    <w:docPart>
      <w:docPartPr>
        <w:name w:val="C5FD9E9D71AF49F794C986B9AAE1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55D2-9518-4E0C-994D-AB0BB9FE742E}"/>
      </w:docPartPr>
      <w:docPartBody>
        <w:p w:rsidR="009F65F9" w:rsidRDefault="00205B56">
          <w:pPr>
            <w:pStyle w:val="C5FD9E9D71AF49F794C986B9AAE1CB19"/>
          </w:pPr>
          <w:r w:rsidRPr="00F25808">
            <w:rPr>
              <w:rStyle w:val="PlaceholderText"/>
            </w:rPr>
            <w:t>Click here to enter the body of your text</w:t>
          </w:r>
          <w:r>
            <w:rPr>
              <w:rStyle w:val="PlaceholderText"/>
            </w:rPr>
            <w:t>. If using bulleting or numbering, please remember to select the specific style of bulleting or numbering from your toolbar.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6"/>
    <w:rsid w:val="00205B56"/>
    <w:rsid w:val="00510CB3"/>
    <w:rsid w:val="009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02A29FB6DC4B4B9235999257B2CEBD">
    <w:name w:val="FD02A29FB6DC4B4B9235999257B2CEBD"/>
  </w:style>
  <w:style w:type="paragraph" w:customStyle="1" w:styleId="CEDD7E75FC534871B8ED2F3279416B15">
    <w:name w:val="CEDD7E75FC534871B8ED2F3279416B15"/>
  </w:style>
  <w:style w:type="paragraph" w:customStyle="1" w:styleId="87B3E7ACD62D47C2BA266772B7637A5E">
    <w:name w:val="87B3E7ACD62D47C2BA266772B7637A5E"/>
  </w:style>
  <w:style w:type="paragraph" w:customStyle="1" w:styleId="E8300B5D126747258F85C88F2BBF9CC4">
    <w:name w:val="E8300B5D126747258F85C88F2BBF9CC4"/>
  </w:style>
  <w:style w:type="paragraph" w:customStyle="1" w:styleId="D31BEDBBCC6A43F9ACE7A106405330BE">
    <w:name w:val="D31BEDBBCC6A43F9ACE7A106405330BE"/>
  </w:style>
  <w:style w:type="paragraph" w:customStyle="1" w:styleId="C5FD9E9D71AF49F794C986B9AAE1CB19">
    <w:name w:val="C5FD9E9D71AF49F794C986B9AAE1C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98B3B2CF245AF8CE5A20F223338" ma:contentTypeVersion="0" ma:contentTypeDescription="Create a new document." ma:contentTypeScope="" ma:versionID="3975567714765d107cc93fe57c02e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e250556cfff8715efbff85b70cc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9909-0AD3-4CF7-8703-85B8532C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94ABC-39B4-4D92-B0C5-FB60A2502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749C-158F-4338-87FA-75AE7AB5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CA5E7-7BC6-40F7-8DB6-D28AFB0F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VUT Template_Memo</Template>
  <TotalTime>193</TotalTime>
  <Pages>2</Pages>
  <Words>712</Words>
  <Characters>4061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VUT All - Memo Template</vt:lpstr>
    </vt:vector>
  </TitlesOfParts>
  <Company>Vaal University of Technology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VUT All - Memo Template</dc:title>
  <dc:subject/>
  <dc:creator>George Mvalo</dc:creator>
  <cp:keywords>Template;Memorandum</cp:keywords>
  <dc:description/>
  <cp:lastModifiedBy>George Mvalo</cp:lastModifiedBy>
  <cp:revision>2</cp:revision>
  <cp:lastPrinted>2015-01-21T08:53:00Z</cp:lastPrinted>
  <dcterms:created xsi:type="dcterms:W3CDTF">2017-05-12T10:50:00Z</dcterms:created>
  <dcterms:modified xsi:type="dcterms:W3CDTF">2017-05-17T07:23:00Z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0x0101004BDBF98B3B2CF245AF8CE5A20F223338</vt:lpwstr>
  </property>
  <property fmtid="{D5CDD505-2E9C-101B-9397-08002B2CF9AE}" pid="3" name="IsMyDocuments">
    <vt:bool>true</vt:bool>
  </property>
</Properties>
</file>